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2C" w:rsidRDefault="009C482C" w:rsidP="009A4004">
      <w:pPr>
        <w:jc w:val="center"/>
        <w:rPr>
          <w:b/>
          <w:lang w:val="kk-KZ"/>
        </w:rPr>
      </w:pPr>
      <w:r>
        <w:rPr>
          <w:b/>
          <w:lang w:val="en-US"/>
        </w:rPr>
        <w:t>Card</w:t>
      </w:r>
      <w:r w:rsidRPr="009C482C">
        <w:rPr>
          <w:b/>
          <w:lang w:val="en-US"/>
        </w:rPr>
        <w:t xml:space="preserve"> of educational and methodological security of the discipline</w:t>
      </w:r>
      <w:r>
        <w:rPr>
          <w:b/>
          <w:lang w:val="en-US"/>
        </w:rPr>
        <w:t xml:space="preserve"> “</w:t>
      </w:r>
      <w:r w:rsidR="00740CBA">
        <w:rPr>
          <w:b/>
          <w:lang w:val="en-US"/>
        </w:rPr>
        <w:t>Fundamentals of microscopic technology</w:t>
      </w:r>
      <w:r>
        <w:rPr>
          <w:b/>
          <w:lang w:val="en-US"/>
        </w:rPr>
        <w:t>”</w:t>
      </w:r>
    </w:p>
    <w:p w:rsidR="009A4004" w:rsidRDefault="009A4004" w:rsidP="009A4004">
      <w:pPr>
        <w:jc w:val="center"/>
        <w:rPr>
          <w:lang w:val="kk-KZ"/>
        </w:rPr>
      </w:pPr>
      <w:r>
        <w:rPr>
          <w:lang w:val="kk-KZ"/>
        </w:rPr>
        <w:t xml:space="preserve">                                            </w:t>
      </w:r>
    </w:p>
    <w:tbl>
      <w:tblPr>
        <w:tblW w:w="10065" w:type="dxa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7"/>
        <w:gridCol w:w="2523"/>
        <w:gridCol w:w="2549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9A4004" w:rsidTr="009C482C">
        <w:tc>
          <w:tcPr>
            <w:tcW w:w="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04" w:rsidRDefault="009A4004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b/>
                <w:lang w:eastAsia="en-US"/>
              </w:rPr>
              <w:t>№</w:t>
            </w:r>
          </w:p>
        </w:tc>
        <w:tc>
          <w:tcPr>
            <w:tcW w:w="2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04" w:rsidRPr="009C482C" w:rsidRDefault="009C482C">
            <w:pPr>
              <w:spacing w:line="254" w:lineRule="auto"/>
              <w:jc w:val="center"/>
              <w:rPr>
                <w:lang w:val="en-US" w:eastAsia="en-US"/>
              </w:rPr>
            </w:pPr>
            <w:r>
              <w:rPr>
                <w:b/>
                <w:lang w:val="en-US" w:eastAsia="en-US"/>
              </w:rPr>
              <w:t>Discipline</w:t>
            </w:r>
          </w:p>
        </w:tc>
        <w:tc>
          <w:tcPr>
            <w:tcW w:w="2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04" w:rsidRPr="009C482C" w:rsidRDefault="009C482C">
            <w:pPr>
              <w:spacing w:line="254" w:lineRule="auto"/>
              <w:jc w:val="center"/>
              <w:rPr>
                <w:lang w:val="en-US" w:eastAsia="en-US"/>
              </w:rPr>
            </w:pPr>
            <w:r>
              <w:rPr>
                <w:b/>
                <w:lang w:val="en-US" w:eastAsia="en-US"/>
              </w:rPr>
              <w:t>Authors and title of book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04" w:rsidRPr="009C482C" w:rsidRDefault="009C482C">
            <w:pPr>
              <w:spacing w:line="254" w:lineRule="auto"/>
              <w:jc w:val="center"/>
              <w:rPr>
                <w:lang w:val="en-US" w:eastAsia="en-US"/>
              </w:rPr>
            </w:pPr>
            <w:r w:rsidRPr="009C482C">
              <w:rPr>
                <w:b/>
                <w:lang w:val="en-US" w:eastAsia="en-US"/>
              </w:rPr>
              <w:t>Number in the library of Al-</w:t>
            </w:r>
            <w:proofErr w:type="spellStart"/>
            <w:r w:rsidRPr="009C482C">
              <w:rPr>
                <w:b/>
                <w:lang w:val="en-US" w:eastAsia="en-US"/>
              </w:rPr>
              <w:t>Farabi</w:t>
            </w:r>
            <w:proofErr w:type="spellEnd"/>
            <w:r w:rsidRPr="009C482C">
              <w:rPr>
                <w:b/>
                <w:lang w:val="en-US" w:eastAsia="en-US"/>
              </w:rPr>
              <w:t xml:space="preserve"> </w:t>
            </w:r>
            <w:proofErr w:type="spellStart"/>
            <w:r w:rsidRPr="009C482C">
              <w:rPr>
                <w:b/>
                <w:lang w:val="en-US" w:eastAsia="en-US"/>
              </w:rPr>
              <w:t>KazNU</w:t>
            </w:r>
            <w:proofErr w:type="spellEnd"/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04" w:rsidRDefault="009C482C" w:rsidP="009C482C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b/>
                <w:lang w:val="en-US" w:eastAsia="en-US"/>
              </w:rPr>
              <w:t>Number after</w:t>
            </w:r>
            <w:r>
              <w:rPr>
                <w:b/>
                <w:lang w:val="kk-KZ" w:eastAsia="en-US"/>
              </w:rPr>
              <w:t xml:space="preserve"> 2000</w:t>
            </w:r>
          </w:p>
        </w:tc>
      </w:tr>
      <w:tr w:rsidR="009C482C" w:rsidTr="009C482C"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82C" w:rsidRDefault="009C482C" w:rsidP="009C482C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2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82C" w:rsidRDefault="009C482C" w:rsidP="009C482C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2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82C" w:rsidRDefault="009C482C" w:rsidP="009C482C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82C" w:rsidRPr="009C482C" w:rsidRDefault="009C482C" w:rsidP="009C482C">
            <w:pPr>
              <w:spacing w:line="254" w:lineRule="auto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main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82C" w:rsidRPr="009C482C" w:rsidRDefault="009C482C" w:rsidP="009C482C">
            <w:pPr>
              <w:spacing w:line="254" w:lineRule="auto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additional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82C" w:rsidRPr="009C482C" w:rsidRDefault="009C482C" w:rsidP="009C482C">
            <w:pPr>
              <w:spacing w:line="254" w:lineRule="auto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main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82C" w:rsidRPr="009C482C" w:rsidRDefault="009C482C" w:rsidP="009C482C">
            <w:pPr>
              <w:spacing w:line="254" w:lineRule="auto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additional</w:t>
            </w:r>
          </w:p>
        </w:tc>
      </w:tr>
      <w:tr w:rsidR="009A4004" w:rsidTr="009C482C"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004" w:rsidRDefault="009A4004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2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004" w:rsidRDefault="009A4004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2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004" w:rsidRDefault="009A4004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04" w:rsidRDefault="009A4004">
            <w:pPr>
              <w:spacing w:line="254" w:lineRule="auto"/>
              <w:jc w:val="center"/>
              <w:rPr>
                <w:b/>
                <w:lang w:val="kk-KZ" w:eastAsia="en-US"/>
              </w:rPr>
            </w:pPr>
            <w:proofErr w:type="spellStart"/>
            <w:r>
              <w:rPr>
                <w:b/>
                <w:lang w:eastAsia="en-US"/>
              </w:rPr>
              <w:t>каз</w:t>
            </w:r>
            <w:proofErr w:type="spellEnd"/>
            <w:r>
              <w:rPr>
                <w:b/>
                <w:lang w:eastAsia="en-US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04" w:rsidRDefault="009A4004">
            <w:pPr>
              <w:spacing w:line="254" w:lineRule="auto"/>
              <w:jc w:val="center"/>
              <w:rPr>
                <w:b/>
                <w:lang w:val="kk-KZ" w:eastAsia="en-US"/>
              </w:rPr>
            </w:pPr>
            <w:r>
              <w:rPr>
                <w:b/>
                <w:lang w:eastAsia="en-US"/>
              </w:rPr>
              <w:t>рус.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04" w:rsidRDefault="009A4004">
            <w:pPr>
              <w:spacing w:line="254" w:lineRule="auto"/>
              <w:jc w:val="center"/>
              <w:rPr>
                <w:b/>
                <w:lang w:val="kk-KZ" w:eastAsia="en-US"/>
              </w:rPr>
            </w:pPr>
            <w:proofErr w:type="spellStart"/>
            <w:r>
              <w:rPr>
                <w:b/>
                <w:lang w:eastAsia="en-US"/>
              </w:rPr>
              <w:t>каз</w:t>
            </w:r>
            <w:proofErr w:type="spellEnd"/>
            <w:r>
              <w:rPr>
                <w:b/>
                <w:lang w:eastAsia="en-US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04" w:rsidRDefault="009A4004">
            <w:pPr>
              <w:spacing w:line="254" w:lineRule="auto"/>
              <w:jc w:val="center"/>
              <w:rPr>
                <w:b/>
                <w:lang w:val="kk-KZ" w:eastAsia="en-US"/>
              </w:rPr>
            </w:pPr>
            <w:r>
              <w:rPr>
                <w:b/>
                <w:lang w:eastAsia="en-US"/>
              </w:rPr>
              <w:t>рус.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04" w:rsidRDefault="009A4004">
            <w:pPr>
              <w:spacing w:line="254" w:lineRule="auto"/>
              <w:jc w:val="center"/>
              <w:rPr>
                <w:b/>
                <w:lang w:val="kk-KZ" w:eastAsia="en-US"/>
              </w:rPr>
            </w:pPr>
            <w:proofErr w:type="spellStart"/>
            <w:r>
              <w:rPr>
                <w:b/>
                <w:lang w:eastAsia="en-US"/>
              </w:rPr>
              <w:t>каз</w:t>
            </w:r>
            <w:proofErr w:type="spellEnd"/>
            <w:r>
              <w:rPr>
                <w:b/>
                <w:lang w:eastAsia="en-US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04" w:rsidRDefault="009A4004">
            <w:pPr>
              <w:spacing w:line="254" w:lineRule="auto"/>
              <w:jc w:val="center"/>
              <w:rPr>
                <w:b/>
                <w:lang w:val="kk-KZ" w:eastAsia="en-US"/>
              </w:rPr>
            </w:pPr>
            <w:r>
              <w:rPr>
                <w:b/>
                <w:lang w:eastAsia="en-US"/>
              </w:rPr>
              <w:t>рус.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04" w:rsidRDefault="009A4004">
            <w:pPr>
              <w:spacing w:line="254" w:lineRule="auto"/>
              <w:jc w:val="center"/>
              <w:rPr>
                <w:b/>
                <w:lang w:val="kk-KZ" w:eastAsia="en-US"/>
              </w:rPr>
            </w:pPr>
            <w:proofErr w:type="spellStart"/>
            <w:r>
              <w:rPr>
                <w:b/>
                <w:lang w:eastAsia="en-US"/>
              </w:rPr>
              <w:t>каз</w:t>
            </w:r>
            <w:proofErr w:type="spellEnd"/>
            <w:r>
              <w:rPr>
                <w:b/>
                <w:lang w:eastAsia="en-US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04" w:rsidRDefault="009A4004">
            <w:pPr>
              <w:spacing w:line="254" w:lineRule="auto"/>
              <w:jc w:val="center"/>
              <w:rPr>
                <w:b/>
                <w:lang w:val="kk-KZ" w:eastAsia="en-US"/>
              </w:rPr>
            </w:pPr>
            <w:r>
              <w:rPr>
                <w:b/>
                <w:lang w:eastAsia="en-US"/>
              </w:rPr>
              <w:t>рус.</w:t>
            </w:r>
          </w:p>
        </w:tc>
      </w:tr>
      <w:tr w:rsidR="009A4004" w:rsidTr="009C482C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04" w:rsidRDefault="009A4004">
            <w:pPr>
              <w:spacing w:line="254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1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04" w:rsidRDefault="00740CBA" w:rsidP="009A4004">
            <w:pPr>
              <w:spacing w:line="254" w:lineRule="auto"/>
              <w:rPr>
                <w:lang w:eastAsia="en-US"/>
              </w:rPr>
            </w:pPr>
            <w:r w:rsidRPr="00740CBA">
              <w:rPr>
                <w:lang w:val="kk-KZ" w:eastAsia="en-US"/>
              </w:rPr>
              <w:t>Fundamentals of microscopic technology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04" w:rsidRDefault="00740CBA" w:rsidP="00740CBA">
            <w:pPr>
              <w:spacing w:line="256" w:lineRule="auto"/>
              <w:rPr>
                <w:lang w:eastAsia="en-US"/>
              </w:rPr>
            </w:pPr>
            <w:proofErr w:type="spellStart"/>
            <w:r>
              <w:t>Коржевский</w:t>
            </w:r>
            <w:proofErr w:type="spellEnd"/>
            <w:r>
              <w:t xml:space="preserve"> Д.Э., Гиляров А.В. Основы гистологической техники. С.-</w:t>
            </w:r>
            <w:proofErr w:type="spellStart"/>
            <w:proofErr w:type="gramStart"/>
            <w:r>
              <w:t>Петербург:СпецЛит</w:t>
            </w:r>
            <w:proofErr w:type="spellEnd"/>
            <w:proofErr w:type="gramEnd"/>
            <w:r>
              <w:t>, 2010. -  95 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04" w:rsidRDefault="009A4004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04" w:rsidRPr="00740CBA" w:rsidRDefault="00740CBA">
            <w:pPr>
              <w:spacing w:line="254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04" w:rsidRDefault="009A4004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04" w:rsidRDefault="009A4004">
            <w:pPr>
              <w:spacing w:line="254" w:lineRule="auto"/>
              <w:rPr>
                <w:color w:val="FF000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04" w:rsidRDefault="009A4004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04" w:rsidRPr="00740CBA" w:rsidRDefault="00740CBA">
            <w:pPr>
              <w:spacing w:line="254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8</w:t>
            </w:r>
            <w:bookmarkStart w:id="0" w:name="_GoBack"/>
            <w:bookmarkEnd w:id="0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04" w:rsidRDefault="009A4004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04" w:rsidRDefault="009A4004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</w:tr>
      <w:tr w:rsidR="009A4004" w:rsidTr="009C482C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04" w:rsidRDefault="009A4004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04" w:rsidRDefault="009A4004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04" w:rsidRDefault="009A4004">
            <w:pPr>
              <w:spacing w:before="100" w:beforeAutospacing="1" w:after="100" w:afterAutospacing="1" w:line="256" w:lineRule="auto"/>
              <w:outlineLvl w:val="0"/>
              <w:rPr>
                <w:lang w:val="kk-KZ" w:eastAsia="en-US"/>
              </w:rPr>
            </w:pPr>
            <w:r>
              <w:rPr>
                <w:lang w:eastAsia="en-US"/>
              </w:rPr>
              <w:t xml:space="preserve">Струков А.И., Серов В.В. Патологическая анатомия. Учебник 6-е издание, под ред. </w:t>
            </w:r>
            <w:proofErr w:type="spellStart"/>
            <w:r>
              <w:rPr>
                <w:lang w:eastAsia="en-US"/>
              </w:rPr>
              <w:t>Паукова</w:t>
            </w:r>
            <w:proofErr w:type="spellEnd"/>
            <w:r>
              <w:rPr>
                <w:lang w:eastAsia="en-US"/>
              </w:rPr>
              <w:t xml:space="preserve"> </w:t>
            </w:r>
            <w:proofErr w:type="gramStart"/>
            <w:r>
              <w:rPr>
                <w:lang w:eastAsia="en-US"/>
              </w:rPr>
              <w:t>В.С..</w:t>
            </w:r>
            <w:proofErr w:type="gramEnd"/>
            <w:r>
              <w:rPr>
                <w:lang w:eastAsia="en-US"/>
              </w:rPr>
              <w:t>- Москва, Изд. «ГЭОТАР –Медиа» , 2019. 860 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04" w:rsidRDefault="009A4004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04" w:rsidRDefault="009A4004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04" w:rsidRDefault="009A4004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04" w:rsidRDefault="009A4004">
            <w:pPr>
              <w:spacing w:line="254" w:lineRule="auto"/>
              <w:rPr>
                <w:color w:val="FF000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04" w:rsidRDefault="009A4004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04" w:rsidRDefault="009A4004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04" w:rsidRDefault="009A4004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04" w:rsidRDefault="009A4004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</w:tr>
      <w:tr w:rsidR="009A4004" w:rsidTr="009C482C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04" w:rsidRDefault="009A4004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04" w:rsidRDefault="009A4004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04" w:rsidRDefault="00740CBA">
            <w:pPr>
              <w:spacing w:before="100" w:beforeAutospacing="1" w:after="100" w:afterAutospacing="1" w:line="256" w:lineRule="auto"/>
              <w:outlineLvl w:val="0"/>
              <w:rPr>
                <w:lang w:val="kk-KZ" w:eastAsia="en-US"/>
              </w:rPr>
            </w:pPr>
            <w:hyperlink r:id="rId4" w:history="1">
              <w:r w:rsidR="009A4004">
                <w:rPr>
                  <w:rStyle w:val="a3"/>
                  <w:bCs/>
                  <w:color w:val="auto"/>
                  <w:u w:val="none"/>
                  <w:lang w:eastAsia="en-US"/>
                </w:rPr>
                <w:t xml:space="preserve">В. А. </w:t>
              </w:r>
              <w:proofErr w:type="spellStart"/>
              <w:r w:rsidR="009A4004">
                <w:rPr>
                  <w:rStyle w:val="a3"/>
                  <w:bCs/>
                  <w:color w:val="auto"/>
                  <w:u w:val="none"/>
                  <w:lang w:eastAsia="en-US"/>
                </w:rPr>
                <w:t>Черешнев</w:t>
              </w:r>
              <w:proofErr w:type="spellEnd"/>
              <w:r w:rsidR="009A4004">
                <w:rPr>
                  <w:rStyle w:val="a3"/>
                  <w:bCs/>
                  <w:color w:val="auto"/>
                  <w:u w:val="none"/>
                  <w:lang w:eastAsia="en-US"/>
                </w:rPr>
                <w:t xml:space="preserve"> Б. Г. Юшков. Патофизиология. –</w:t>
              </w:r>
              <w:proofErr w:type="spellStart"/>
              <w:proofErr w:type="gramStart"/>
              <w:r w:rsidR="009A4004">
                <w:rPr>
                  <w:rStyle w:val="a3"/>
                  <w:bCs/>
                  <w:color w:val="auto"/>
                  <w:u w:val="none"/>
                  <w:lang w:eastAsia="en-US"/>
                </w:rPr>
                <w:t>М.:Академия</w:t>
              </w:r>
              <w:proofErr w:type="spellEnd"/>
              <w:proofErr w:type="gramEnd"/>
              <w:r w:rsidR="009A4004">
                <w:rPr>
                  <w:rStyle w:val="a3"/>
                  <w:bCs/>
                  <w:color w:val="auto"/>
                  <w:u w:val="none"/>
                  <w:lang w:eastAsia="en-US"/>
                </w:rPr>
                <w:t>, 2001</w:t>
              </w:r>
            </w:hyperlink>
            <w:r w:rsidR="009A4004">
              <w:rPr>
                <w:bCs/>
                <w:lang w:eastAsia="en-US"/>
              </w:rPr>
              <w:t>.- 314 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04" w:rsidRDefault="009A4004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04" w:rsidRDefault="009A4004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04" w:rsidRDefault="009A4004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04" w:rsidRDefault="009A4004">
            <w:pPr>
              <w:spacing w:line="254" w:lineRule="auto"/>
              <w:rPr>
                <w:color w:val="FF000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04" w:rsidRDefault="009A4004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04" w:rsidRDefault="009A4004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04" w:rsidRDefault="009A4004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04" w:rsidRDefault="009A4004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</w:tr>
      <w:tr w:rsidR="009A4004" w:rsidTr="009C482C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04" w:rsidRDefault="009A4004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04" w:rsidRDefault="009A4004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04" w:rsidRDefault="009A4004">
            <w:pPr>
              <w:spacing w:before="100" w:beforeAutospacing="1" w:after="100" w:afterAutospacing="1" w:line="256" w:lineRule="auto"/>
              <w:outlineLvl w:val="0"/>
              <w:rPr>
                <w:lang w:eastAsia="en-US"/>
              </w:rPr>
            </w:pPr>
            <w:r>
              <w:rPr>
                <w:bCs/>
                <w:lang w:eastAsia="en-US"/>
              </w:rPr>
              <w:t xml:space="preserve">Общая патология: учебное </w:t>
            </w:r>
            <w:proofErr w:type="gramStart"/>
            <w:r>
              <w:rPr>
                <w:bCs/>
                <w:lang w:eastAsia="en-US"/>
              </w:rPr>
              <w:t>пособие  для</w:t>
            </w:r>
            <w:proofErr w:type="gramEnd"/>
            <w:r>
              <w:rPr>
                <w:bCs/>
                <w:lang w:eastAsia="en-US"/>
              </w:rPr>
              <w:t xml:space="preserve"> мед. вузов//под ред. </w:t>
            </w:r>
            <w:proofErr w:type="spellStart"/>
            <w:r>
              <w:rPr>
                <w:bCs/>
                <w:lang w:eastAsia="en-US"/>
              </w:rPr>
              <w:t>Н.П.Чесноковой</w:t>
            </w:r>
            <w:proofErr w:type="spellEnd"/>
            <w:r>
              <w:rPr>
                <w:bCs/>
                <w:lang w:eastAsia="en-US"/>
              </w:rPr>
              <w:t xml:space="preserve">.- </w:t>
            </w:r>
            <w:proofErr w:type="spellStart"/>
            <w:r>
              <w:rPr>
                <w:bCs/>
                <w:lang w:eastAsia="en-US"/>
              </w:rPr>
              <w:t>М.:Академия</w:t>
            </w:r>
            <w:proofErr w:type="spellEnd"/>
            <w:r>
              <w:rPr>
                <w:bCs/>
                <w:lang w:eastAsia="en-US"/>
              </w:rPr>
              <w:t>, 2006.-336 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04" w:rsidRDefault="009A4004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04" w:rsidRDefault="009A4004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04" w:rsidRDefault="009A4004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04" w:rsidRDefault="009A4004">
            <w:pPr>
              <w:spacing w:line="254" w:lineRule="auto"/>
              <w:rPr>
                <w:color w:val="FF000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04" w:rsidRDefault="009A4004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04" w:rsidRDefault="009A4004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04" w:rsidRDefault="009A4004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04" w:rsidRDefault="009A4004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</w:tr>
      <w:tr w:rsidR="009A4004" w:rsidTr="009C482C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04" w:rsidRDefault="009A4004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04" w:rsidRDefault="009A4004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04" w:rsidRDefault="009A4004">
            <w:pPr>
              <w:spacing w:line="254" w:lineRule="auto"/>
              <w:rPr>
                <w:lang w:val="kk-KZ" w:eastAsia="en-US"/>
              </w:rPr>
            </w:pPr>
            <w:r>
              <w:rPr>
                <w:bCs/>
                <w:lang w:eastAsia="en-US"/>
              </w:rPr>
              <w:t xml:space="preserve">Пальцев М.А. Руководство к практическим занятиям по патологической </w:t>
            </w:r>
            <w:proofErr w:type="gramStart"/>
            <w:r>
              <w:rPr>
                <w:bCs/>
                <w:lang w:eastAsia="en-US"/>
              </w:rPr>
              <w:t>анатомии.-</w:t>
            </w:r>
            <w:proofErr w:type="gramEnd"/>
            <w:r>
              <w:rPr>
                <w:bCs/>
                <w:lang w:eastAsia="en-US"/>
              </w:rPr>
              <w:t xml:space="preserve"> М.: Медицина, 2002.- 896с.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04" w:rsidRDefault="009A4004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04" w:rsidRDefault="009A4004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04" w:rsidRDefault="009A4004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04" w:rsidRDefault="009A4004">
            <w:pPr>
              <w:spacing w:line="254" w:lineRule="auto"/>
              <w:rPr>
                <w:color w:val="FF000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04" w:rsidRDefault="009A4004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04" w:rsidRDefault="009A4004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04" w:rsidRDefault="009A4004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04" w:rsidRDefault="009A4004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</w:tr>
      <w:tr w:rsidR="009A4004" w:rsidTr="009C482C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04" w:rsidRDefault="009A4004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04" w:rsidRDefault="009A4004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04" w:rsidRDefault="009A4004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Гистология. Учебник / Ю.И. Афанасьева, Н.А. Юрина, Е.Ф. Котовский и др.;- М.: Медицина, 2001.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04" w:rsidRDefault="009A4004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04" w:rsidRDefault="009A4004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04" w:rsidRDefault="009A4004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04" w:rsidRDefault="009A4004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04" w:rsidRDefault="009A4004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04" w:rsidRDefault="009A4004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04" w:rsidRDefault="009A4004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04" w:rsidRDefault="009A4004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</w:tr>
      <w:tr w:rsidR="009A4004" w:rsidTr="009C482C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04" w:rsidRDefault="009A4004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04" w:rsidRDefault="009A4004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04" w:rsidRDefault="009A4004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Короленко Т.А. Катоболизм белка в лизосомах. Новосибирск, Нацука, 1990. 245 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04" w:rsidRDefault="009A4004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04" w:rsidRDefault="009A4004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04" w:rsidRDefault="009A4004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04" w:rsidRDefault="009A4004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04" w:rsidRDefault="009A4004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04" w:rsidRDefault="009A4004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04" w:rsidRDefault="009A4004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04" w:rsidRDefault="009A4004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</w:tr>
      <w:tr w:rsidR="009A4004" w:rsidTr="009C482C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04" w:rsidRDefault="009A4004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04" w:rsidRDefault="009A4004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04" w:rsidRDefault="009A4004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Костюк П.г. Клеточная сигнализация. М., Наука, 1992. 324 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04" w:rsidRDefault="009A4004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04" w:rsidRDefault="009A4004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04" w:rsidRDefault="009A4004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04" w:rsidRDefault="009A4004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04" w:rsidRDefault="009A4004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04" w:rsidRDefault="009A4004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04" w:rsidRDefault="009A4004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04" w:rsidRDefault="009A4004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</w:tr>
      <w:tr w:rsidR="009A4004" w:rsidTr="009C482C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04" w:rsidRDefault="009A4004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04" w:rsidRDefault="009A4004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04" w:rsidRDefault="009A4004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Глебов Е.Н., Крыжановский Г.Н. Функциональная морфология синапсов. М., Медицина, 1978.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04" w:rsidRDefault="009A4004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04" w:rsidRDefault="009A4004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04" w:rsidRDefault="009A4004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04" w:rsidRDefault="009A4004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04" w:rsidRDefault="009A4004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04" w:rsidRDefault="009A4004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04" w:rsidRDefault="009A4004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04" w:rsidRDefault="009A4004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</w:tr>
      <w:tr w:rsidR="009A4004" w:rsidTr="009C482C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04" w:rsidRDefault="009A4004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04" w:rsidRDefault="009A4004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04" w:rsidRDefault="009A4004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Заварзин А.А. Избранные труды. М., 1953.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04" w:rsidRDefault="009A4004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04" w:rsidRDefault="009A4004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04" w:rsidRDefault="009A4004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04" w:rsidRDefault="009A4004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04" w:rsidRDefault="009A4004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04" w:rsidRDefault="009A4004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04" w:rsidRDefault="009A4004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04" w:rsidRDefault="009A4004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</w:tr>
      <w:tr w:rsidR="009A4004" w:rsidTr="009C482C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04" w:rsidRDefault="009A4004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04" w:rsidRDefault="009A4004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04" w:rsidRDefault="009A4004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Купер Э. Сравнительная иммунология. М., Мир, 1980.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04" w:rsidRDefault="009A4004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04" w:rsidRDefault="009A4004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04" w:rsidRDefault="009A4004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04" w:rsidRDefault="009A4004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04" w:rsidRDefault="009A4004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04" w:rsidRDefault="009A4004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04" w:rsidRDefault="009A4004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04" w:rsidRDefault="009A4004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</w:tr>
      <w:tr w:rsidR="009A4004" w:rsidTr="009C482C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04" w:rsidRDefault="009A4004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04" w:rsidRDefault="009A4004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04" w:rsidRDefault="009A4004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Петров Р.В. Иммунология и иммуногенетика. М., Медицина, 1983.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04" w:rsidRDefault="009A4004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04" w:rsidRDefault="009A4004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04" w:rsidRDefault="009A4004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04" w:rsidRDefault="009A4004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04" w:rsidRDefault="009A4004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04" w:rsidRDefault="009A4004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04" w:rsidRDefault="009A4004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04" w:rsidRDefault="009A4004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</w:tr>
      <w:tr w:rsidR="009A4004" w:rsidTr="009C482C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04" w:rsidRDefault="009A4004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04" w:rsidRDefault="009A4004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04" w:rsidRDefault="009A4004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Серов В.В., Шерхер А.Б. Соединительная ткань, функциональная морфология и общая патология. М., 1981.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04" w:rsidRDefault="009A4004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04" w:rsidRDefault="009A4004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04" w:rsidRDefault="009A4004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04" w:rsidRDefault="009A4004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04" w:rsidRDefault="009A4004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04" w:rsidRDefault="009A4004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04" w:rsidRDefault="009A4004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04" w:rsidRDefault="009A4004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</w:tr>
      <w:tr w:rsidR="009A4004" w:rsidTr="009C482C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04" w:rsidRDefault="009A4004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04" w:rsidRDefault="009A4004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04" w:rsidRDefault="009A4004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Фриденштейн А.Я., Лурия Е.А. Клеточные основы кроветворного микроокружения. М., Медицина, 1980.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04" w:rsidRDefault="009A4004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04" w:rsidRDefault="009A4004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04" w:rsidRDefault="009A4004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04" w:rsidRDefault="009A4004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04" w:rsidRDefault="009A4004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04" w:rsidRDefault="009A4004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04" w:rsidRDefault="009A4004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04" w:rsidRDefault="009A4004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</w:tr>
    </w:tbl>
    <w:p w:rsidR="009A4004" w:rsidRDefault="009A4004" w:rsidP="009A4004">
      <w:pPr>
        <w:rPr>
          <w:lang w:val="en-US"/>
        </w:rPr>
      </w:pPr>
    </w:p>
    <w:p w:rsidR="009A4004" w:rsidRDefault="009A4004" w:rsidP="009A4004">
      <w:pPr>
        <w:rPr>
          <w:lang w:val="en-US"/>
        </w:rPr>
      </w:pPr>
    </w:p>
    <w:p w:rsidR="009A4004" w:rsidRDefault="009A4004" w:rsidP="009A4004">
      <w:pPr>
        <w:rPr>
          <w:lang w:val="en-US"/>
        </w:rPr>
      </w:pPr>
    </w:p>
    <w:p w:rsidR="009A4004" w:rsidRDefault="009A4004" w:rsidP="009A4004">
      <w:pPr>
        <w:rPr>
          <w:lang w:val="en-US"/>
        </w:rPr>
      </w:pPr>
    </w:p>
    <w:p w:rsidR="009A4004" w:rsidRDefault="009A4004" w:rsidP="009A4004">
      <w:pPr>
        <w:rPr>
          <w:lang w:val="en-US"/>
        </w:rPr>
      </w:pPr>
    </w:p>
    <w:p w:rsidR="009A4004" w:rsidRDefault="009A4004" w:rsidP="009A4004">
      <w:pPr>
        <w:rPr>
          <w:lang w:val="kk-KZ"/>
        </w:rPr>
      </w:pPr>
      <w:r>
        <w:rPr>
          <w:lang w:val="kk-KZ"/>
        </w:rPr>
        <w:t xml:space="preserve">Лектор                                           </w:t>
      </w:r>
      <w:r w:rsidR="009C482C">
        <w:rPr>
          <w:lang w:val="en-US"/>
        </w:rPr>
        <w:t xml:space="preserve">L.R. </w:t>
      </w:r>
      <w:proofErr w:type="spellStart"/>
      <w:r w:rsidR="009C482C">
        <w:rPr>
          <w:lang w:val="en-US"/>
        </w:rPr>
        <w:t>Sutuyeva</w:t>
      </w:r>
      <w:proofErr w:type="spellEnd"/>
    </w:p>
    <w:p w:rsidR="009A4004" w:rsidRDefault="009A4004" w:rsidP="009A4004">
      <w:pPr>
        <w:rPr>
          <w:lang w:val="kk-KZ"/>
        </w:rPr>
      </w:pPr>
    </w:p>
    <w:p w:rsidR="009A4004" w:rsidRDefault="009A4004" w:rsidP="009A4004">
      <w:pPr>
        <w:rPr>
          <w:lang w:val="kk-KZ"/>
        </w:rPr>
      </w:pPr>
    </w:p>
    <w:p w:rsidR="001644D3" w:rsidRDefault="001644D3"/>
    <w:sectPr w:rsidR="001644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14E"/>
    <w:rsid w:val="001644D3"/>
    <w:rsid w:val="0070314E"/>
    <w:rsid w:val="00740CBA"/>
    <w:rsid w:val="009A4004"/>
    <w:rsid w:val="009C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FA7E5C-24D4-43AC-A255-E7141297F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0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9A40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635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cicenter.online/fiziologiya-patologicheskaya-scicenter/patofiziologiya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285</Words>
  <Characters>1625</Characters>
  <Application>Microsoft Office Word</Application>
  <DocSecurity>0</DocSecurity>
  <Lines>13</Lines>
  <Paragraphs>3</Paragraphs>
  <ScaleCrop>false</ScaleCrop>
  <Company/>
  <LinksUpToDate>false</LinksUpToDate>
  <CharactersWithSpaces>1907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Шалахметова Тамара</dc:creator>
  <cp:keywords/>
  <dc:description/>
  <cp:lastModifiedBy>User</cp:lastModifiedBy>
  <cp:revision>4</cp:revision>
  <dcterms:created xsi:type="dcterms:W3CDTF">2020-03-17T12:20:00Z</dcterms:created>
  <dcterms:modified xsi:type="dcterms:W3CDTF">2020-10-18T18:56:00Z</dcterms:modified>
</cp:coreProperties>
</file>